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6E" w:rsidRPr="00E74066" w:rsidRDefault="00D3186E" w:rsidP="00383FAA">
      <w:pPr>
        <w:tabs>
          <w:tab w:val="left" w:pos="3424"/>
        </w:tabs>
        <w:ind w:right="282"/>
        <w:jc w:val="both"/>
      </w:pPr>
    </w:p>
    <w:p w:rsidR="00D3186E" w:rsidRPr="00E74066" w:rsidRDefault="00D3186E" w:rsidP="00383FAA">
      <w:pPr>
        <w:tabs>
          <w:tab w:val="left" w:pos="4320"/>
          <w:tab w:val="left" w:pos="4680"/>
          <w:tab w:val="left" w:pos="5040"/>
        </w:tabs>
        <w:jc w:val="center"/>
      </w:pPr>
      <w:r w:rsidRPr="00E74066">
        <w:rPr>
          <w:b/>
        </w:rPr>
        <w:t>Российская Федерация</w:t>
      </w:r>
    </w:p>
    <w:p w:rsidR="00D3186E" w:rsidRPr="00E74066" w:rsidRDefault="00D3186E" w:rsidP="00383FAA">
      <w:pPr>
        <w:jc w:val="center"/>
      </w:pPr>
      <w:r w:rsidRPr="00E74066">
        <w:rPr>
          <w:b/>
        </w:rPr>
        <w:t>Гордеевский  сельский Совет депутатов</w:t>
      </w:r>
    </w:p>
    <w:p w:rsidR="00D3186E" w:rsidRDefault="00D3186E" w:rsidP="00383FAA">
      <w:pPr>
        <w:jc w:val="center"/>
        <w:rPr>
          <w:b/>
        </w:rPr>
      </w:pPr>
      <w:r w:rsidRPr="00E74066">
        <w:rPr>
          <w:b/>
        </w:rPr>
        <w:t>Троицкого района Алтайского края</w:t>
      </w:r>
    </w:p>
    <w:p w:rsidR="00D3186E" w:rsidRPr="00E74066" w:rsidRDefault="00D3186E" w:rsidP="00383FAA">
      <w:pPr>
        <w:jc w:val="center"/>
      </w:pPr>
    </w:p>
    <w:p w:rsidR="00D3186E" w:rsidRPr="00E74066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  <w:spacing w:val="84"/>
        </w:rPr>
      </w:pPr>
      <w:r w:rsidRPr="00E74066">
        <w:rPr>
          <w:b/>
          <w:spacing w:val="84"/>
        </w:rPr>
        <w:t>РЕШЕНИЕ</w:t>
      </w:r>
    </w:p>
    <w:p w:rsidR="00D3186E" w:rsidRDefault="00D3186E" w:rsidP="00383FAA">
      <w:pPr>
        <w:jc w:val="center"/>
        <w:rPr>
          <w:b/>
          <w:spacing w:val="84"/>
        </w:rPr>
      </w:pPr>
    </w:p>
    <w:p w:rsidR="00D3186E" w:rsidRPr="00E74066" w:rsidRDefault="00D3186E" w:rsidP="00383FAA">
      <w:pPr>
        <w:jc w:val="center"/>
      </w:pPr>
    </w:p>
    <w:p w:rsidR="00D3186E" w:rsidRDefault="00D3186E" w:rsidP="00383FAA">
      <w:r w:rsidRPr="00E74066">
        <w:t xml:space="preserve">21.12. 2018 года                </w:t>
      </w:r>
      <w:r>
        <w:t xml:space="preserve">                      </w:t>
      </w:r>
      <w:r w:rsidRPr="00E74066">
        <w:t xml:space="preserve">                                            </w:t>
      </w:r>
      <w:r>
        <w:t xml:space="preserve">                        </w:t>
      </w:r>
      <w:r w:rsidRPr="00E74066">
        <w:t xml:space="preserve">             № 18</w:t>
      </w:r>
    </w:p>
    <w:p w:rsidR="00D3186E" w:rsidRPr="00E74066" w:rsidRDefault="00D3186E" w:rsidP="00383FAA"/>
    <w:p w:rsidR="00D3186E" w:rsidRPr="00E74066" w:rsidRDefault="00D3186E" w:rsidP="00383FAA">
      <w:pPr>
        <w:jc w:val="center"/>
      </w:pPr>
      <w:r w:rsidRPr="00E74066">
        <w:t>П. Гордеевский</w:t>
      </w:r>
    </w:p>
    <w:p w:rsidR="00D3186E" w:rsidRPr="00E74066" w:rsidRDefault="00D3186E" w:rsidP="00383FAA">
      <w:pPr>
        <w:ind w:firstLine="709"/>
        <w:jc w:val="both"/>
      </w:pPr>
    </w:p>
    <w:p w:rsidR="00D3186E" w:rsidRPr="00E74066" w:rsidRDefault="00D3186E" w:rsidP="00383FAA">
      <w:pPr>
        <w:ind w:right="3415" w:firstLine="709"/>
        <w:jc w:val="both"/>
      </w:pPr>
    </w:p>
    <w:p w:rsidR="00D3186E" w:rsidRPr="00383FAA" w:rsidRDefault="00D3186E" w:rsidP="00383FAA">
      <w:pPr>
        <w:ind w:right="3415"/>
        <w:jc w:val="both"/>
        <w:rPr>
          <w:b/>
        </w:rPr>
      </w:pPr>
      <w:r w:rsidRPr="00383FAA">
        <w:rPr>
          <w:b/>
        </w:rPr>
        <w:t>О решении Гордееского сельского Совета депутатов «О  внесении изменений в решение сельского  Совета депутатов «Об утверждении Положения о бюджетном устройстве, бюджетном процессе и финансовом контроле в муниципальном образовании Гордеевский сельсовета  Троицкого  района  Алтайского края»</w:t>
      </w:r>
    </w:p>
    <w:p w:rsidR="00D3186E" w:rsidRPr="00E74066" w:rsidRDefault="00D3186E" w:rsidP="00383FAA">
      <w:pPr>
        <w:ind w:right="4819"/>
        <w:jc w:val="both"/>
      </w:pPr>
    </w:p>
    <w:p w:rsidR="00D3186E" w:rsidRPr="00E74066" w:rsidRDefault="00D3186E" w:rsidP="00383FAA">
      <w:pPr>
        <w:ind w:right="4819"/>
        <w:jc w:val="both"/>
      </w:pPr>
    </w:p>
    <w:p w:rsidR="00D3186E" w:rsidRPr="00E74066" w:rsidRDefault="00D3186E" w:rsidP="00383FAA">
      <w:pPr>
        <w:pStyle w:val="NormalWeb"/>
        <w:spacing w:before="0" w:beforeAutospacing="0" w:after="0" w:afterAutospacing="0"/>
        <w:ind w:firstLine="709"/>
        <w:jc w:val="both"/>
      </w:pPr>
      <w:r w:rsidRPr="00E74066">
        <w:t>В соответствии с частью 3 статьи 264.4 Бюджетного кодекса Российской Федерации, статьёй 22 Устава муниц</w:t>
      </w:r>
      <w:r w:rsidRPr="00E74066">
        <w:t>и</w:t>
      </w:r>
      <w:r w:rsidRPr="00E74066">
        <w:t>пального образования Гордеевский сельсовет Троицкого  района  Алтайского края, сельский Совет депутатов РЕШИЛ:</w:t>
      </w:r>
    </w:p>
    <w:p w:rsidR="00D3186E" w:rsidRPr="00E74066" w:rsidRDefault="00D3186E" w:rsidP="00383FAA">
      <w:pPr>
        <w:ind w:right="-1" w:firstLine="709"/>
        <w:jc w:val="both"/>
      </w:pPr>
    </w:p>
    <w:p w:rsidR="00D3186E" w:rsidRPr="00E74066" w:rsidRDefault="00D3186E" w:rsidP="00383FAA">
      <w:pPr>
        <w:ind w:right="-1" w:firstLine="709"/>
        <w:jc w:val="both"/>
      </w:pPr>
      <w:r w:rsidRPr="00E74066">
        <w:t>1. Принять решение «О внесении изменений в решение сельского  Совета депутатов «Об утверждении Положения о бюджетном устройстве, бюджетном процессе и финансовом контроле в муниципальном образовании Гордеевский сельсовет Троицкого  района  Алтайского края».</w:t>
      </w:r>
    </w:p>
    <w:p w:rsidR="00D3186E" w:rsidRPr="00E74066" w:rsidRDefault="00D3186E" w:rsidP="00383FAA">
      <w:pPr>
        <w:ind w:right="-1" w:firstLine="709"/>
        <w:jc w:val="both"/>
      </w:pPr>
      <w:r w:rsidRPr="00E74066">
        <w:t>2. Направить принятое решение главе сельсовета Владимировой Е.А. для подписания и обнародования.</w:t>
      </w:r>
    </w:p>
    <w:p w:rsidR="00D3186E" w:rsidRPr="00E74066" w:rsidRDefault="00D3186E" w:rsidP="00383FAA">
      <w:pPr>
        <w:ind w:right="-1" w:firstLine="709"/>
        <w:jc w:val="both"/>
      </w:pPr>
      <w:r w:rsidRPr="00E74066">
        <w:t>3. Контроль за исполнением настоящего решения возложить на постоянную комиссию по вопросам агропромышленного комплекса, соц.экономического развития, самоуправления, плана, бюджета о соблюдения законности (Бруг Е.Г.).</w:t>
      </w:r>
    </w:p>
    <w:p w:rsidR="00D3186E" w:rsidRPr="00E74066" w:rsidRDefault="00D3186E" w:rsidP="00383FAA">
      <w:pPr>
        <w:ind w:right="-1"/>
        <w:jc w:val="both"/>
      </w:pPr>
    </w:p>
    <w:p w:rsidR="00D3186E" w:rsidRPr="00E74066" w:rsidRDefault="00D3186E" w:rsidP="00383FAA">
      <w:pPr>
        <w:ind w:right="-1"/>
        <w:jc w:val="both"/>
      </w:pPr>
    </w:p>
    <w:p w:rsidR="00D3186E" w:rsidRPr="00E74066" w:rsidRDefault="00D3186E" w:rsidP="00383FAA">
      <w:pPr>
        <w:ind w:right="-1"/>
        <w:jc w:val="both"/>
      </w:pPr>
      <w:r w:rsidRPr="00E74066">
        <w:t>Председатель сельского</w:t>
      </w:r>
    </w:p>
    <w:p w:rsidR="00D3186E" w:rsidRPr="00E74066" w:rsidRDefault="00D3186E" w:rsidP="00383FAA">
      <w:pPr>
        <w:ind w:right="-1"/>
        <w:jc w:val="both"/>
      </w:pPr>
      <w:r w:rsidRPr="00E74066">
        <w:t xml:space="preserve">Совета депутатов                         </w:t>
      </w:r>
      <w:r>
        <w:t xml:space="preserve">                                                                              </w:t>
      </w:r>
      <w:r w:rsidRPr="00E74066">
        <w:t xml:space="preserve">   А.В. Ейбог</w:t>
      </w:r>
    </w:p>
    <w:p w:rsidR="00D3186E" w:rsidRPr="00E74066" w:rsidRDefault="00D3186E" w:rsidP="00383FAA">
      <w:pPr>
        <w:ind w:right="-1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Default="00D3186E" w:rsidP="00383FAA">
      <w:pPr>
        <w:tabs>
          <w:tab w:val="left" w:pos="3424"/>
        </w:tabs>
        <w:ind w:right="282"/>
        <w:jc w:val="both"/>
      </w:pPr>
    </w:p>
    <w:p w:rsidR="00D3186E" w:rsidRPr="00E74066" w:rsidRDefault="00D3186E" w:rsidP="00383FAA">
      <w:pPr>
        <w:tabs>
          <w:tab w:val="left" w:pos="3424"/>
        </w:tabs>
        <w:ind w:right="282"/>
        <w:jc w:val="both"/>
      </w:pPr>
    </w:p>
    <w:p w:rsidR="00D3186E" w:rsidRPr="00E74066" w:rsidRDefault="00D3186E" w:rsidP="00383FAA">
      <w:pPr>
        <w:ind w:left="5580"/>
        <w:rPr>
          <w:lang w:eastAsia="zh-CN"/>
        </w:rPr>
      </w:pPr>
      <w:r w:rsidRPr="00E74066">
        <w:tab/>
      </w:r>
      <w:r w:rsidRPr="00E74066">
        <w:rPr>
          <w:lang w:eastAsia="zh-CN"/>
        </w:rPr>
        <w:t>ПРИНЯТО</w:t>
      </w:r>
    </w:p>
    <w:p w:rsidR="00D3186E" w:rsidRPr="00E74066" w:rsidRDefault="00D3186E" w:rsidP="00383FAA">
      <w:pPr>
        <w:ind w:left="5580"/>
        <w:jc w:val="both"/>
        <w:rPr>
          <w:lang w:eastAsia="zh-CN"/>
        </w:rPr>
      </w:pPr>
      <w:r w:rsidRPr="00E74066">
        <w:rPr>
          <w:lang w:eastAsia="zh-CN"/>
        </w:rPr>
        <w:t xml:space="preserve">решением Гордеевского сельского  </w:t>
      </w:r>
    </w:p>
    <w:p w:rsidR="00D3186E" w:rsidRPr="00E74066" w:rsidRDefault="00D3186E" w:rsidP="00383FAA">
      <w:pPr>
        <w:ind w:left="5580"/>
        <w:jc w:val="both"/>
        <w:rPr>
          <w:lang w:eastAsia="zh-CN"/>
        </w:rPr>
      </w:pPr>
      <w:r w:rsidRPr="00E74066">
        <w:rPr>
          <w:lang w:eastAsia="zh-CN"/>
        </w:rPr>
        <w:t xml:space="preserve">Совета депутатов Троицкого района  Алтайского края </w:t>
      </w:r>
    </w:p>
    <w:p w:rsidR="00D3186E" w:rsidRDefault="00D3186E" w:rsidP="00383FAA">
      <w:pPr>
        <w:ind w:left="5580"/>
        <w:jc w:val="both"/>
        <w:rPr>
          <w:u w:val="single"/>
          <w:lang w:eastAsia="zh-CN"/>
        </w:rPr>
      </w:pPr>
      <w:r w:rsidRPr="00E74066">
        <w:rPr>
          <w:lang w:eastAsia="zh-CN"/>
        </w:rPr>
        <w:t>От   21.12.2018 г. № 18</w:t>
      </w:r>
    </w:p>
    <w:p w:rsidR="00D3186E" w:rsidRPr="00E74066" w:rsidRDefault="00D3186E" w:rsidP="00383FAA">
      <w:pPr>
        <w:ind w:left="5580"/>
        <w:jc w:val="both"/>
        <w:rPr>
          <w:u w:val="single"/>
          <w:lang w:eastAsia="zh-CN"/>
        </w:rPr>
      </w:pPr>
    </w:p>
    <w:p w:rsidR="00D3186E" w:rsidRPr="00E74066" w:rsidRDefault="00D3186E" w:rsidP="00383FAA">
      <w:pPr>
        <w:ind w:left="4320"/>
      </w:pPr>
    </w:p>
    <w:p w:rsidR="00D3186E" w:rsidRPr="00E74066" w:rsidRDefault="00D3186E" w:rsidP="00383FAA">
      <w:pPr>
        <w:tabs>
          <w:tab w:val="left" w:pos="8647"/>
        </w:tabs>
        <w:ind w:left="709" w:right="723"/>
        <w:jc w:val="center"/>
      </w:pPr>
      <w:r w:rsidRPr="00E74066">
        <w:t>РЕШЕНИЕ</w:t>
      </w:r>
    </w:p>
    <w:p w:rsidR="00D3186E" w:rsidRPr="00E74066" w:rsidRDefault="00D3186E" w:rsidP="00383FAA">
      <w:pPr>
        <w:tabs>
          <w:tab w:val="left" w:pos="8647"/>
        </w:tabs>
        <w:ind w:left="709" w:right="723"/>
        <w:jc w:val="center"/>
      </w:pPr>
      <w:r w:rsidRPr="00E74066">
        <w:t>Гордеевского сельского  Совета депутатов</w:t>
      </w:r>
    </w:p>
    <w:p w:rsidR="00D3186E" w:rsidRPr="00E74066" w:rsidRDefault="00D3186E" w:rsidP="00383FAA">
      <w:pPr>
        <w:tabs>
          <w:tab w:val="left" w:pos="8647"/>
        </w:tabs>
        <w:ind w:left="709" w:right="723"/>
        <w:jc w:val="center"/>
      </w:pPr>
      <w:r w:rsidRPr="00E74066">
        <w:t>Троицкого района Алтайского края</w:t>
      </w:r>
    </w:p>
    <w:p w:rsidR="00D3186E" w:rsidRPr="00E74066" w:rsidRDefault="00D3186E" w:rsidP="00383FAA">
      <w:pPr>
        <w:tabs>
          <w:tab w:val="left" w:pos="8647"/>
        </w:tabs>
        <w:ind w:left="709" w:right="723"/>
        <w:jc w:val="center"/>
      </w:pPr>
    </w:p>
    <w:p w:rsidR="00D3186E" w:rsidRPr="00E74066" w:rsidRDefault="00D3186E" w:rsidP="00383FAA">
      <w:pPr>
        <w:tabs>
          <w:tab w:val="left" w:pos="8647"/>
        </w:tabs>
        <w:ind w:left="709" w:right="723"/>
        <w:jc w:val="center"/>
      </w:pPr>
      <w:r w:rsidRPr="00E74066">
        <w:t>О  внесении изменений в решение сельского  Совета депутатов «Об утверждении Положения о бюджетном устройстве, бюджетном процессе и финансовом контроле в муниципальном образовании Гордеевский сельсовет Троицкого  района  Алтайского края»</w:t>
      </w:r>
    </w:p>
    <w:p w:rsidR="00D3186E" w:rsidRPr="00E74066" w:rsidRDefault="00D3186E" w:rsidP="00383FAA">
      <w:pPr>
        <w:tabs>
          <w:tab w:val="left" w:pos="3960"/>
        </w:tabs>
        <w:ind w:left="284" w:right="282" w:firstLine="567"/>
        <w:jc w:val="both"/>
      </w:pPr>
    </w:p>
    <w:p w:rsidR="00D3186E" w:rsidRPr="00E74066" w:rsidRDefault="00D3186E" w:rsidP="00383FAA">
      <w:pPr>
        <w:ind w:left="284" w:right="282" w:firstLine="567"/>
        <w:jc w:val="both"/>
      </w:pPr>
    </w:p>
    <w:p w:rsidR="00D3186E" w:rsidRPr="00E74066" w:rsidRDefault="00D3186E" w:rsidP="00383FAA">
      <w:pPr>
        <w:jc w:val="both"/>
      </w:pPr>
      <w:r w:rsidRPr="00E74066">
        <w:t xml:space="preserve">              На основании статьи 52 Федерального Закона от 06.10.03г. № 131-ФЗ «Об общих принципах местного самоуправления в Российской Федерации»,  статьи 184.2   Бюджетного кодекса Российской Федерации, а также в соответствии со статьей 22 Устава муниципального образования Гордеевский  сельсовет Троицкого района Алтайского края, Гордеевский сельский Совет деп</w:t>
      </w:r>
      <w:r w:rsidRPr="00E74066">
        <w:t>у</w:t>
      </w:r>
      <w:r w:rsidRPr="00E74066">
        <w:t>татов, РЕШИЛ:</w:t>
      </w:r>
    </w:p>
    <w:p w:rsidR="00D3186E" w:rsidRPr="00E74066" w:rsidRDefault="00D3186E" w:rsidP="00383FAA">
      <w:pPr>
        <w:ind w:right="141"/>
        <w:jc w:val="both"/>
      </w:pPr>
      <w:r w:rsidRPr="00E74066">
        <w:t xml:space="preserve">      1. Внести в решение  Гордеевского  сельского Совета депутатов  Троицкого района Алтайского края от 18.07.2011 г. № 10   «Об утверждении П</w:t>
      </w:r>
      <w:r w:rsidRPr="00E74066">
        <w:t>о</w:t>
      </w:r>
      <w:r w:rsidRPr="00E74066">
        <w:t>ложения о бюджетном устройстве, бюджетном процессе и финансовом контроле в муниц</w:t>
      </w:r>
      <w:r w:rsidRPr="00E74066">
        <w:t>и</w:t>
      </w:r>
      <w:r w:rsidRPr="00E74066">
        <w:t xml:space="preserve">пальном образовании   Гордеевский сельсовет  Троицкого района Алтайского края»,    следующие изменения: </w:t>
      </w:r>
    </w:p>
    <w:p w:rsidR="00D3186E" w:rsidRPr="00E74066" w:rsidRDefault="00D3186E" w:rsidP="00383FAA">
      <w:pPr>
        <w:pStyle w:val="Title"/>
        <w:jc w:val="both"/>
        <w:rPr>
          <w:bCs w:val="0"/>
        </w:rPr>
      </w:pPr>
    </w:p>
    <w:p w:rsidR="00D3186E" w:rsidRPr="00E74066" w:rsidRDefault="00D3186E" w:rsidP="00383FAA">
      <w:pPr>
        <w:pStyle w:val="Title"/>
        <w:numPr>
          <w:ilvl w:val="0"/>
          <w:numId w:val="1"/>
        </w:numPr>
        <w:jc w:val="both"/>
        <w:rPr>
          <w:bCs w:val="0"/>
        </w:rPr>
      </w:pPr>
      <w:r w:rsidRPr="00E74066">
        <w:rPr>
          <w:bCs w:val="0"/>
        </w:rPr>
        <w:t xml:space="preserve">  «Статью 8  Положения изложить в следующей редакции:</w:t>
      </w:r>
    </w:p>
    <w:p w:rsidR="00D3186E" w:rsidRPr="00E74066" w:rsidRDefault="00D3186E" w:rsidP="00383FAA">
      <w:pPr>
        <w:pStyle w:val="Title"/>
        <w:jc w:val="both"/>
        <w:rPr>
          <w:bCs w:val="0"/>
        </w:rPr>
      </w:pPr>
      <w:r w:rsidRPr="00E74066">
        <w:rPr>
          <w:bCs w:val="0"/>
        </w:rPr>
        <w:t>«Статья 5.      Участники  бюджетного процесса</w:t>
      </w:r>
    </w:p>
    <w:p w:rsidR="00D3186E" w:rsidRPr="00E74066" w:rsidRDefault="00D3186E" w:rsidP="00383FAA"/>
    <w:p w:rsidR="00D3186E" w:rsidRPr="00E74066" w:rsidRDefault="00D3186E" w:rsidP="00383FAA">
      <w:r w:rsidRPr="00E74066">
        <w:t>Участниками бюджетного процесса являются:</w:t>
      </w:r>
    </w:p>
    <w:p w:rsidR="00D3186E" w:rsidRPr="00E74066" w:rsidRDefault="00D3186E" w:rsidP="00383FAA">
      <w:r w:rsidRPr="00E74066">
        <w:t xml:space="preserve"> глава муниципального образования;</w:t>
      </w:r>
    </w:p>
    <w:p w:rsidR="00D3186E" w:rsidRPr="00E74066" w:rsidRDefault="00D3186E" w:rsidP="00383FAA">
      <w:r w:rsidRPr="00E74066">
        <w:t>законодательные (представительные) органы государственной власти и представ</w:t>
      </w:r>
      <w:r w:rsidRPr="00E74066">
        <w:t>и</w:t>
      </w:r>
      <w:r w:rsidRPr="00E74066">
        <w:t>тельные органы местного самоуправления (далее - законодательные (представ</w:t>
      </w:r>
      <w:r w:rsidRPr="00E74066">
        <w:t>и</w:t>
      </w:r>
      <w:r w:rsidRPr="00E74066">
        <w:t>тельные) органы);</w:t>
      </w:r>
    </w:p>
    <w:p w:rsidR="00D3186E" w:rsidRPr="00E74066" w:rsidRDefault="00D3186E" w:rsidP="00383FAA">
      <w:r w:rsidRPr="00E74066">
        <w:t>исполнительные органы государственной власти (исполнительно-распорядительные органы муниципальных образ</w:t>
      </w:r>
      <w:r w:rsidRPr="00E74066">
        <w:t>о</w:t>
      </w:r>
      <w:r w:rsidRPr="00E74066">
        <w:t>ваний);</w:t>
      </w:r>
    </w:p>
    <w:p w:rsidR="00D3186E" w:rsidRPr="00E74066" w:rsidRDefault="00D3186E" w:rsidP="00383FAA">
      <w:r w:rsidRPr="00E74066">
        <w:t>органы государственного (муниципального) финансового контроля;</w:t>
      </w:r>
    </w:p>
    <w:p w:rsidR="00D3186E" w:rsidRPr="00E74066" w:rsidRDefault="00D3186E" w:rsidP="00383FAA">
      <w:r w:rsidRPr="00E74066">
        <w:t>главные распорядители (распорядители) бюджетных средств;</w:t>
      </w:r>
    </w:p>
    <w:p w:rsidR="00D3186E" w:rsidRPr="00E74066" w:rsidRDefault="00D3186E" w:rsidP="00383FAA">
      <w:r w:rsidRPr="00E74066">
        <w:t>главные администраторы (администраторы) доходов бюджета;</w:t>
      </w:r>
    </w:p>
    <w:p w:rsidR="00D3186E" w:rsidRPr="00E74066" w:rsidRDefault="00D3186E" w:rsidP="00383FAA">
      <w:r w:rsidRPr="00E74066">
        <w:t>главные администраторы (администраторы) источников финансирования д</w:t>
      </w:r>
      <w:r w:rsidRPr="00E74066">
        <w:t>е</w:t>
      </w:r>
      <w:r w:rsidRPr="00E74066">
        <w:t>фицита бюджета;</w:t>
      </w:r>
    </w:p>
    <w:p w:rsidR="00D3186E" w:rsidRPr="00E74066" w:rsidRDefault="00D3186E" w:rsidP="00383FAA">
      <w:r w:rsidRPr="00E74066">
        <w:t>получатели бюджетных средств.»</w:t>
      </w:r>
    </w:p>
    <w:p w:rsidR="00D3186E" w:rsidRPr="00E74066" w:rsidRDefault="00D3186E" w:rsidP="00383FAA"/>
    <w:p w:rsidR="00D3186E" w:rsidRPr="00E74066" w:rsidRDefault="00D3186E" w:rsidP="00383FAA">
      <w:pPr>
        <w:pStyle w:val="Title"/>
        <w:numPr>
          <w:ilvl w:val="0"/>
          <w:numId w:val="1"/>
        </w:numPr>
        <w:jc w:val="both"/>
        <w:rPr>
          <w:bCs w:val="0"/>
        </w:rPr>
      </w:pPr>
      <w:r w:rsidRPr="00E74066">
        <w:rPr>
          <w:bCs w:val="0"/>
        </w:rPr>
        <w:t xml:space="preserve">  Статью 14 Положения изложить в следующей редакции:</w:t>
      </w:r>
    </w:p>
    <w:p w:rsidR="00D3186E" w:rsidRPr="00E74066" w:rsidRDefault="00D3186E" w:rsidP="00383FAA">
      <w:pPr>
        <w:pStyle w:val="Title"/>
        <w:jc w:val="both"/>
        <w:rPr>
          <w:bCs w:val="0"/>
        </w:rPr>
      </w:pPr>
      <w:r w:rsidRPr="00E74066">
        <w:rPr>
          <w:bCs w:val="0"/>
        </w:rPr>
        <w:t>«Статья 14.  Отчетность об исполнении местного бюджета.</w:t>
      </w:r>
    </w:p>
    <w:p w:rsidR="00D3186E" w:rsidRPr="00E74066" w:rsidRDefault="00D3186E" w:rsidP="00383FAA">
      <w:pPr>
        <w:adjustRightInd w:val="0"/>
        <w:ind w:right="-1" w:firstLine="709"/>
        <w:jc w:val="both"/>
      </w:pPr>
      <w:r w:rsidRPr="00E74066">
        <w:t>1. Бюджетная отчетность является годовой. Отчет об исполнении бюджета является ежеквартальным.</w:t>
      </w:r>
    </w:p>
    <w:p w:rsidR="00D3186E" w:rsidRPr="00E74066" w:rsidRDefault="00D3186E" w:rsidP="00383FAA">
      <w:pPr>
        <w:adjustRightInd w:val="0"/>
        <w:ind w:right="-1" w:firstLine="709"/>
        <w:jc w:val="both"/>
      </w:pPr>
      <w:r w:rsidRPr="00E74066">
        <w:t>2. Отчет об исполнении бюджета за первый квартал, полугодие и девять м</w:t>
      </w:r>
      <w:r w:rsidRPr="00E74066">
        <w:t>е</w:t>
      </w:r>
      <w:r w:rsidRPr="00E74066">
        <w:t>сяцев текущего финансового года утверждается Администрацией сельсовета и н</w:t>
      </w:r>
      <w:r w:rsidRPr="00E74066">
        <w:t>а</w:t>
      </w:r>
      <w:r w:rsidRPr="00E74066">
        <w:t>правляется в сельский Совет деп</w:t>
      </w:r>
      <w:r w:rsidRPr="00E74066">
        <w:t>у</w:t>
      </w:r>
      <w:r w:rsidRPr="00E74066">
        <w:t>татов и  контрольно-счетную палату.</w:t>
      </w:r>
    </w:p>
    <w:p w:rsidR="00D3186E" w:rsidRPr="00E74066" w:rsidRDefault="00D3186E" w:rsidP="00383FAA">
      <w:pPr>
        <w:adjustRightInd w:val="0"/>
        <w:ind w:right="-1" w:firstLine="709"/>
        <w:jc w:val="both"/>
      </w:pPr>
      <w:r w:rsidRPr="00E74066">
        <w:t>3. Годовые отчеты об исполнении бюджета подлежат утверждению сельским Советом депутатов.</w:t>
      </w:r>
    </w:p>
    <w:p w:rsidR="00D3186E" w:rsidRPr="00E74066" w:rsidRDefault="00D3186E" w:rsidP="00383FAA">
      <w:pPr>
        <w:jc w:val="both"/>
        <w:rPr>
          <w:shd w:val="clear" w:color="auto" w:fill="FAFAFA"/>
        </w:rPr>
      </w:pPr>
      <w:r w:rsidRPr="00E74066">
        <w:t xml:space="preserve">             4.</w:t>
      </w:r>
      <w:r w:rsidRPr="00E74066">
        <w:rPr>
          <w:shd w:val="clear" w:color="auto" w:fill="FAFAFA"/>
        </w:rPr>
        <w:t xml:space="preserve"> Местная администрация представляет отчет об исполнении мес</w:t>
      </w:r>
      <w:r w:rsidRPr="00E74066">
        <w:rPr>
          <w:shd w:val="clear" w:color="auto" w:fill="FAFAFA"/>
        </w:rPr>
        <w:t>т</w:t>
      </w:r>
      <w:r w:rsidRPr="00E74066">
        <w:rPr>
          <w:shd w:val="clear" w:color="auto" w:fill="FAFAFA"/>
        </w:rPr>
        <w:t>ного бюджета для подготовки заключения на него не позднее 1 апреля т</w:t>
      </w:r>
      <w:r w:rsidRPr="00E74066">
        <w:rPr>
          <w:shd w:val="clear" w:color="auto" w:fill="FAFAFA"/>
        </w:rPr>
        <w:t>е</w:t>
      </w:r>
      <w:r w:rsidRPr="00E74066">
        <w:rPr>
          <w:shd w:val="clear" w:color="auto" w:fill="FAFAFA"/>
        </w:rPr>
        <w:t>кущего года. Подготовка заключения на годовой отчет об исполнении местного бюджета пров</w:t>
      </w:r>
      <w:r w:rsidRPr="00E74066">
        <w:rPr>
          <w:shd w:val="clear" w:color="auto" w:fill="FAFAFA"/>
        </w:rPr>
        <w:t>о</w:t>
      </w:r>
      <w:r w:rsidRPr="00E74066">
        <w:rPr>
          <w:shd w:val="clear" w:color="auto" w:fill="FAFAFA"/>
        </w:rPr>
        <w:t>дится в срок, не прев</w:t>
      </w:r>
      <w:r w:rsidRPr="00E74066">
        <w:rPr>
          <w:shd w:val="clear" w:color="auto" w:fill="FAFAFA"/>
        </w:rPr>
        <w:t>ы</w:t>
      </w:r>
      <w:r w:rsidRPr="00E74066">
        <w:rPr>
          <w:shd w:val="clear" w:color="auto" w:fill="FAFAFA"/>
        </w:rPr>
        <w:t>шающий один месяц.</w:t>
      </w:r>
    </w:p>
    <w:p w:rsidR="00D3186E" w:rsidRPr="00E74066" w:rsidRDefault="00D3186E" w:rsidP="00383FAA">
      <w:pPr>
        <w:adjustRightInd w:val="0"/>
        <w:ind w:right="-1" w:firstLine="709"/>
        <w:jc w:val="both"/>
      </w:pPr>
      <w:r w:rsidRPr="00E74066">
        <w:t>Одновременно с годовым отчетом об исполнении бюджета представляются проект решения об исполнении бюджета и бюджетная отчетность об и</w:t>
      </w:r>
      <w:r w:rsidRPr="00E74066">
        <w:t>с</w:t>
      </w:r>
      <w:r w:rsidRPr="00E74066">
        <w:t>полнении соответствующего бюджета, иная бюджетная отчетность об испо</w:t>
      </w:r>
      <w:r w:rsidRPr="00E74066">
        <w:t>л</w:t>
      </w:r>
      <w:r w:rsidRPr="00E74066">
        <w:t>нении бюджета, иные документы, предусмотренные бюджетным законодательством Российской Федерации».</w:t>
      </w:r>
    </w:p>
    <w:p w:rsidR="00D3186E" w:rsidRPr="00E74066" w:rsidRDefault="00D3186E" w:rsidP="00383FAA">
      <w:pPr>
        <w:ind w:left="284" w:right="282" w:firstLine="567"/>
        <w:jc w:val="both"/>
        <w:rPr>
          <w:bCs/>
        </w:rPr>
      </w:pPr>
      <w:r w:rsidRPr="00E74066">
        <w:rPr>
          <w:bCs/>
        </w:rPr>
        <w:t>2. Обнародовать данное решение в установленном порядке.</w:t>
      </w:r>
    </w:p>
    <w:p w:rsidR="00D3186E" w:rsidRPr="00E74066" w:rsidRDefault="00D3186E" w:rsidP="00383FAA">
      <w:pPr>
        <w:ind w:left="284" w:right="282" w:firstLine="567"/>
        <w:jc w:val="both"/>
        <w:rPr>
          <w:bCs/>
        </w:rPr>
      </w:pPr>
      <w:r w:rsidRPr="00E74066">
        <w:rPr>
          <w:bCs/>
        </w:rPr>
        <w:t>3. Решение вступает в силу со дня обнародования.</w:t>
      </w:r>
    </w:p>
    <w:p w:rsidR="00D3186E" w:rsidRPr="00E74066" w:rsidRDefault="00D3186E" w:rsidP="00383FAA">
      <w:pPr>
        <w:ind w:left="284" w:right="282" w:firstLine="567"/>
        <w:jc w:val="both"/>
      </w:pPr>
    </w:p>
    <w:p w:rsidR="00D3186E" w:rsidRPr="00E74066" w:rsidRDefault="00D3186E" w:rsidP="00383FAA">
      <w:pPr>
        <w:ind w:left="284" w:right="282" w:firstLine="567"/>
        <w:jc w:val="both"/>
      </w:pPr>
    </w:p>
    <w:p w:rsidR="00D3186E" w:rsidRDefault="00D3186E" w:rsidP="00383FAA">
      <w:pPr>
        <w:tabs>
          <w:tab w:val="left" w:pos="7513"/>
        </w:tabs>
        <w:ind w:left="284" w:right="282"/>
        <w:jc w:val="both"/>
      </w:pPr>
      <w:r w:rsidRPr="00E74066">
        <w:t xml:space="preserve">Глава     сельсовета            </w:t>
      </w:r>
      <w:r>
        <w:t xml:space="preserve">             </w:t>
      </w:r>
      <w:r w:rsidRPr="00E74066">
        <w:t xml:space="preserve">              </w:t>
      </w:r>
      <w:r>
        <w:t xml:space="preserve">                                 </w:t>
      </w:r>
      <w:r w:rsidRPr="00E74066">
        <w:t xml:space="preserve">       Е.А. Владимирова</w:t>
      </w:r>
      <w:r>
        <w:t xml:space="preserve">                        </w:t>
      </w:r>
    </w:p>
    <w:p w:rsidR="00D3186E" w:rsidRDefault="00D3186E" w:rsidP="00383FAA">
      <w:pPr>
        <w:tabs>
          <w:tab w:val="left" w:pos="7513"/>
        </w:tabs>
        <w:ind w:left="284" w:right="282"/>
        <w:jc w:val="both"/>
      </w:pPr>
    </w:p>
    <w:p w:rsidR="00D3186E" w:rsidRDefault="00D3186E" w:rsidP="00383FAA">
      <w:pPr>
        <w:tabs>
          <w:tab w:val="left" w:pos="7513"/>
        </w:tabs>
        <w:ind w:left="284" w:right="282"/>
        <w:jc w:val="both"/>
      </w:pPr>
    </w:p>
    <w:p w:rsidR="00D3186E" w:rsidRDefault="00D3186E" w:rsidP="00383FAA">
      <w:pPr>
        <w:tabs>
          <w:tab w:val="left" w:pos="7513"/>
        </w:tabs>
        <w:ind w:left="284" w:right="282"/>
        <w:jc w:val="both"/>
      </w:pPr>
    </w:p>
    <w:p w:rsidR="00D3186E" w:rsidRPr="00E74066" w:rsidRDefault="00D3186E" w:rsidP="00383FAA">
      <w:pPr>
        <w:tabs>
          <w:tab w:val="left" w:pos="7513"/>
        </w:tabs>
        <w:ind w:left="284" w:right="282"/>
        <w:jc w:val="both"/>
      </w:pPr>
    </w:p>
    <w:p w:rsidR="00D3186E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</w:rPr>
      </w:pPr>
    </w:p>
    <w:p w:rsidR="00D3186E" w:rsidRDefault="00D3186E" w:rsidP="00383FAA">
      <w:pPr>
        <w:jc w:val="center"/>
        <w:rPr>
          <w:b/>
        </w:rPr>
      </w:pPr>
    </w:p>
    <w:p w:rsidR="00D3186E" w:rsidRPr="00383FAA" w:rsidRDefault="00D3186E" w:rsidP="00383FAA"/>
    <w:sectPr w:rsidR="00D3186E" w:rsidRPr="00383FAA" w:rsidSect="00383FAA">
      <w:footnotePr>
        <w:numRestart w:val="eachPage"/>
      </w:footnotePr>
      <w:pgSz w:w="11900" w:h="16840"/>
      <w:pgMar w:top="1004" w:right="1021" w:bottom="851" w:left="78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6E" w:rsidRDefault="00D3186E" w:rsidP="002319BC">
      <w:r>
        <w:separator/>
      </w:r>
    </w:p>
  </w:endnote>
  <w:endnote w:type="continuationSeparator" w:id="0">
    <w:p w:rsidR="00D3186E" w:rsidRDefault="00D3186E" w:rsidP="00231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6E" w:rsidRDefault="00D3186E">
      <w:r>
        <w:separator/>
      </w:r>
    </w:p>
  </w:footnote>
  <w:footnote w:type="continuationSeparator" w:id="0">
    <w:p w:rsidR="00D3186E" w:rsidRDefault="00D31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9C8"/>
    <w:multiLevelType w:val="hybridMultilevel"/>
    <w:tmpl w:val="C4AEBD08"/>
    <w:lvl w:ilvl="0" w:tplc="8342F2EA">
      <w:start w:val="1"/>
      <w:numFmt w:val="decimal"/>
      <w:lvlText w:val="%1)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9BC"/>
    <w:rsid w:val="002319BC"/>
    <w:rsid w:val="0028348C"/>
    <w:rsid w:val="002D0BE3"/>
    <w:rsid w:val="00337880"/>
    <w:rsid w:val="00383FAA"/>
    <w:rsid w:val="006039E2"/>
    <w:rsid w:val="00781A14"/>
    <w:rsid w:val="00880ACF"/>
    <w:rsid w:val="008A5C68"/>
    <w:rsid w:val="009C086C"/>
    <w:rsid w:val="00AE0BB2"/>
    <w:rsid w:val="00D3186E"/>
    <w:rsid w:val="00E74066"/>
    <w:rsid w:val="00F3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319BC"/>
    <w:rPr>
      <w:rFonts w:cs="Times New Roman"/>
      <w:color w:val="auto"/>
      <w:u w:val="single"/>
    </w:rPr>
  </w:style>
  <w:style w:type="character" w:customStyle="1" w:styleId="a">
    <w:name w:val="Сноска_"/>
    <w:basedOn w:val="DefaultParagraphFont"/>
    <w:link w:val="a0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2319BC"/>
    <w:rPr>
      <w:rFonts w:ascii="Times New Roman" w:hAnsi="Times New Roman" w:cs="Times New Roman"/>
      <w:u w:val="none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2319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basedOn w:val="2"/>
    <w:uiPriority w:val="99"/>
    <w:rsid w:val="002319BC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1">
    <w:name w:val="Подпись к таблице (2)_"/>
    <w:basedOn w:val="DefaultParagraphFont"/>
    <w:link w:val="22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3">
    <w:name w:val="Оглавление_"/>
    <w:basedOn w:val="DefaultParagraphFont"/>
    <w:link w:val="a4"/>
    <w:uiPriority w:val="99"/>
    <w:locked/>
    <w:rsid w:val="002319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главление (2)_"/>
    <w:basedOn w:val="DefaultParagraphFont"/>
    <w:link w:val="24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319BC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a0">
    <w:name w:val="Сноска"/>
    <w:basedOn w:val="Normal"/>
    <w:link w:val="a"/>
    <w:uiPriority w:val="99"/>
    <w:rsid w:val="002319B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2319BC"/>
    <w:pPr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2">
    <w:name w:val="Подпись к таблице"/>
    <w:basedOn w:val="Normal"/>
    <w:link w:val="a1"/>
    <w:uiPriority w:val="99"/>
    <w:rsid w:val="002319B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таблице (2)"/>
    <w:basedOn w:val="Normal"/>
    <w:link w:val="21"/>
    <w:uiPriority w:val="99"/>
    <w:rsid w:val="002319B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Оглавление"/>
    <w:basedOn w:val="Normal"/>
    <w:link w:val="a3"/>
    <w:uiPriority w:val="99"/>
    <w:rsid w:val="002319BC"/>
    <w:pPr>
      <w:shd w:val="clear" w:color="auto" w:fill="FFFFFF"/>
      <w:spacing w:before="6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Оглавление (2)"/>
    <w:basedOn w:val="Normal"/>
    <w:link w:val="23"/>
    <w:uiPriority w:val="99"/>
    <w:rsid w:val="002319BC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2319BC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383FAA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sid w:val="00383FAA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semiHidden/>
    <w:rsid w:val="00383FA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710</Words>
  <Characters>4048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Шемякова А.В.</dc:creator>
  <cp:keywords/>
  <dc:description/>
  <cp:lastModifiedBy>User</cp:lastModifiedBy>
  <cp:revision>4</cp:revision>
  <dcterms:created xsi:type="dcterms:W3CDTF">2020-05-15T04:06:00Z</dcterms:created>
  <dcterms:modified xsi:type="dcterms:W3CDTF">2020-05-25T02:48:00Z</dcterms:modified>
</cp:coreProperties>
</file>